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98C0" w14:textId="5BA21ED4" w:rsidR="00F9398B" w:rsidRPr="00F854DF" w:rsidRDefault="00F854DF">
      <w:pPr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  <w:r w:rsidRPr="00F854DF">
        <w:rPr>
          <w:b/>
          <w:bCs/>
          <w:noProof/>
          <w:color w:val="00B0F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5C3CE6A" wp14:editId="0DEF4C79">
            <wp:simplePos x="0" y="0"/>
            <wp:positionH relativeFrom="page">
              <wp:align>right</wp:align>
            </wp:positionH>
            <wp:positionV relativeFrom="margin">
              <wp:posOffset>-697055</wp:posOffset>
            </wp:positionV>
            <wp:extent cx="1901825" cy="1875155"/>
            <wp:effectExtent l="95250" t="133350" r="346075" b="334645"/>
            <wp:wrapSquare wrapText="bothSides"/>
            <wp:docPr id="2" name="obrázek 2" descr="Pin by Zharah on Blått är flott | Drawing for kids, Iphone wallpaper  yellow, Abc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Zharah on Blått är flott | Drawing for kids, Iphone wallpaper  yellow, Abc disn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1825" cy="187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398B" w:rsidRPr="00F854DF"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NAMĚT NA </w:t>
      </w:r>
      <w:r w:rsidR="00F16646"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ROZVOJ MATEMATICKÉ PŘEDSTAVIVOSTI </w:t>
      </w:r>
      <w:proofErr w:type="gramStart"/>
      <w:r w:rsidR="00F9398B" w:rsidRPr="00F854DF">
        <w:rPr>
          <w:rFonts w:ascii="Times New Roman" w:hAnsi="Times New Roman" w:cs="Times New Roman"/>
          <w:b/>
          <w:bCs/>
          <w:color w:val="00B0F0"/>
          <w:sz w:val="48"/>
          <w:szCs w:val="48"/>
        </w:rPr>
        <w:t>-  KOLIK</w:t>
      </w:r>
      <w:proofErr w:type="gramEnd"/>
      <w:r w:rsidR="00F9398B" w:rsidRPr="00F854DF"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 VODY SE TAM VEJDE </w:t>
      </w:r>
    </w:p>
    <w:p w14:paraId="55AC6D09" w14:textId="0EE122E5" w:rsidR="00F9398B" w:rsidRPr="00F854DF" w:rsidRDefault="00F9398B" w:rsidP="00F9398B">
      <w:pP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F854DF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VZDĚLÁVACÍ CÍLE</w:t>
      </w:r>
    </w:p>
    <w:p w14:paraId="5AA8980A" w14:textId="1664723A" w:rsidR="00F9398B" w:rsidRDefault="00F9398B" w:rsidP="00F9398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398B">
        <w:rPr>
          <w:rFonts w:ascii="Times New Roman" w:eastAsia="Calibri" w:hAnsi="Times New Roman" w:cs="Times New Roman"/>
          <w:sz w:val="28"/>
          <w:szCs w:val="28"/>
        </w:rPr>
        <w:t>rozvoj jemné i hrubé motoriky</w:t>
      </w:r>
    </w:p>
    <w:p w14:paraId="246CE3E2" w14:textId="700054E7" w:rsidR="00F9398B" w:rsidRDefault="00F9398B" w:rsidP="00F9398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rozvoj předmatematických dovedností </w:t>
      </w:r>
    </w:p>
    <w:p w14:paraId="7B4F14B1" w14:textId="697253BF" w:rsidR="000C23AB" w:rsidRDefault="000C23AB" w:rsidP="00F9398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rozvoj logického myšlení</w:t>
      </w:r>
    </w:p>
    <w:p w14:paraId="0131F2C7" w14:textId="31DBD7D3" w:rsidR="000C23AB" w:rsidRDefault="000C23AB" w:rsidP="000C23A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64C2B5D" w14:textId="11DDEDCC" w:rsidR="000C23AB" w:rsidRDefault="000C23AB" w:rsidP="000C23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Zvolenou aktivitu můžete provést ve venkovním, či vnitřním prostředí.</w:t>
      </w:r>
    </w:p>
    <w:p w14:paraId="4205C82B" w14:textId="59842EFF" w:rsidR="00F9398B" w:rsidRPr="00F854DF" w:rsidRDefault="00F9398B" w:rsidP="00F9398B">
      <w:pPr>
        <w:contextualSpacing/>
        <w:rPr>
          <w:rFonts w:ascii="Times New Roman" w:eastAsia="Calibri" w:hAnsi="Times New Roman" w:cs="Times New Roman"/>
          <w:b/>
          <w:bCs/>
          <w:color w:val="4472C4" w:themeColor="accent1"/>
          <w:sz w:val="28"/>
          <w:szCs w:val="28"/>
        </w:rPr>
      </w:pPr>
    </w:p>
    <w:p w14:paraId="3A656A19" w14:textId="23F363AE" w:rsidR="00F9398B" w:rsidRPr="00F854DF" w:rsidRDefault="00F9398B" w:rsidP="00F9398B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  <w:color w:val="4472C4" w:themeColor="accent1"/>
          <w:sz w:val="32"/>
          <w:szCs w:val="32"/>
        </w:rPr>
      </w:pPr>
      <w:r w:rsidRPr="00F854DF">
        <w:rPr>
          <w:rFonts w:ascii="Times New Roman" w:eastAsia="Calibri" w:hAnsi="Times New Roman" w:cs="Times New Roman"/>
          <w:b/>
          <w:bCs/>
          <w:color w:val="4472C4" w:themeColor="accent1"/>
          <w:sz w:val="32"/>
          <w:szCs w:val="32"/>
        </w:rPr>
        <w:t xml:space="preserve">BUDEME POTŘEBOVAT: </w:t>
      </w:r>
    </w:p>
    <w:p w14:paraId="32DC261C" w14:textId="4B43D237" w:rsidR="00F9398B" w:rsidRDefault="00F854DF" w:rsidP="00F9398B">
      <w:pPr>
        <w:numPr>
          <w:ilvl w:val="0"/>
          <w:numId w:val="3"/>
        </w:num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6CD90A" wp14:editId="6B039C8C">
            <wp:simplePos x="0" y="0"/>
            <wp:positionH relativeFrom="margin">
              <wp:posOffset>4333809</wp:posOffset>
            </wp:positionH>
            <wp:positionV relativeFrom="margin">
              <wp:posOffset>3587531</wp:posOffset>
            </wp:positionV>
            <wp:extent cx="1922145" cy="1922145"/>
            <wp:effectExtent l="0" t="0" r="1905" b="1905"/>
            <wp:wrapSquare wrapText="bothSides"/>
            <wp:docPr id="1" name="obrázek 1" descr="Kreslený kbelík s mýdlovou vodou fototapeta • fototapety mýdlový, vědro,  ruky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kbelík s mýdlovou vodou fototapeta • fototapety mýdlový, vědro,  ruky | myloview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2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8B">
        <w:rPr>
          <w:rFonts w:ascii="Times New Roman" w:eastAsia="Calibri" w:hAnsi="Times New Roman" w:cs="Times New Roman"/>
          <w:sz w:val="32"/>
          <w:szCs w:val="32"/>
        </w:rPr>
        <w:t>vaničku, kbelík (velkou nádobu)</w:t>
      </w:r>
      <w:r w:rsidR="000C23AB">
        <w:rPr>
          <w:rFonts w:ascii="Times New Roman" w:eastAsia="Calibri" w:hAnsi="Times New Roman" w:cs="Times New Roman"/>
          <w:sz w:val="32"/>
          <w:szCs w:val="32"/>
        </w:rPr>
        <w:t xml:space="preserve"> – v ní bude dostatečné množství vody</w:t>
      </w:r>
    </w:p>
    <w:p w14:paraId="3C5A0D13" w14:textId="788DD2A6" w:rsidR="000C23AB" w:rsidRDefault="000C23AB" w:rsidP="00F9398B">
      <w:pPr>
        <w:numPr>
          <w:ilvl w:val="0"/>
          <w:numId w:val="3"/>
        </w:num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menší nádobky různých tvarů a velikostí </w:t>
      </w:r>
    </w:p>
    <w:p w14:paraId="7E661394" w14:textId="23110ABB" w:rsidR="000C23AB" w:rsidRDefault="000C23AB" w:rsidP="00F9398B">
      <w:pPr>
        <w:numPr>
          <w:ilvl w:val="0"/>
          <w:numId w:val="3"/>
        </w:num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naběračku</w:t>
      </w:r>
    </w:p>
    <w:p w14:paraId="3DCE93C9" w14:textId="4CBF48DC" w:rsidR="000C23AB" w:rsidRDefault="000C23AB" w:rsidP="00F9398B">
      <w:pPr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14:paraId="101D4556" w14:textId="77777777" w:rsidR="00F854DF" w:rsidRDefault="00F854DF" w:rsidP="00F9398B">
      <w:pPr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14:paraId="7BFD8286" w14:textId="77777777" w:rsidR="00F854DF" w:rsidRDefault="00F854DF" w:rsidP="00F9398B">
      <w:pPr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14:paraId="28094318" w14:textId="00E12BE7" w:rsidR="00F9398B" w:rsidRPr="00F9398B" w:rsidRDefault="00F9398B" w:rsidP="00F939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54DF">
        <w:rPr>
          <w:rFonts w:ascii="Times New Roman" w:eastAsia="Calibri" w:hAnsi="Times New Roman" w:cs="Times New Roman"/>
          <w:b/>
          <w:bCs/>
          <w:color w:val="0070C0"/>
          <w:sz w:val="36"/>
          <w:szCs w:val="36"/>
        </w:rPr>
        <w:t>Postup</w:t>
      </w:r>
      <w:r w:rsidRPr="00F854DF"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>:</w:t>
      </w:r>
      <w:r w:rsidRPr="00F854DF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  <w:r w:rsidRPr="00F9398B">
        <w:rPr>
          <w:rFonts w:ascii="Times New Roman" w:eastAsia="Calibri" w:hAnsi="Times New Roman" w:cs="Times New Roman"/>
          <w:sz w:val="32"/>
          <w:szCs w:val="32"/>
        </w:rPr>
        <w:t xml:space="preserve">Nejdříve </w:t>
      </w:r>
      <w:r w:rsidR="000C23AB">
        <w:rPr>
          <w:rFonts w:ascii="Times New Roman" w:eastAsia="Calibri" w:hAnsi="Times New Roman" w:cs="Times New Roman"/>
          <w:sz w:val="32"/>
          <w:szCs w:val="32"/>
        </w:rPr>
        <w:t>si nachystáme velkou nádobu, bu</w:t>
      </w:r>
      <w:r w:rsidR="00F16646">
        <w:rPr>
          <w:rFonts w:ascii="Times New Roman" w:eastAsia="Calibri" w:hAnsi="Times New Roman" w:cs="Times New Roman"/>
          <w:sz w:val="32"/>
          <w:szCs w:val="32"/>
        </w:rPr>
        <w:t xml:space="preserve">ď </w:t>
      </w:r>
      <w:r w:rsidR="000C23AB">
        <w:rPr>
          <w:rFonts w:ascii="Times New Roman" w:eastAsia="Calibri" w:hAnsi="Times New Roman" w:cs="Times New Roman"/>
          <w:sz w:val="32"/>
          <w:szCs w:val="32"/>
        </w:rPr>
        <w:t xml:space="preserve">doma, nebo na zahradě (bezpečné pro děti, např. vanička, kbelík, ...), do které nalijeme dostatečné množství vody. Vedle nádoby s vodou umístíme menší nádoby různých tvarů a velikostí a také naběračku. Děti mají za úkol </w:t>
      </w:r>
      <w:r w:rsidR="009A3119">
        <w:rPr>
          <w:rFonts w:ascii="Times New Roman" w:eastAsia="Calibri" w:hAnsi="Times New Roman" w:cs="Times New Roman"/>
          <w:sz w:val="32"/>
          <w:szCs w:val="32"/>
        </w:rPr>
        <w:t xml:space="preserve">nejprve </w:t>
      </w:r>
      <w:r w:rsidR="000C23AB">
        <w:rPr>
          <w:rFonts w:ascii="Times New Roman" w:eastAsia="Calibri" w:hAnsi="Times New Roman" w:cs="Times New Roman"/>
          <w:sz w:val="32"/>
          <w:szCs w:val="32"/>
        </w:rPr>
        <w:t xml:space="preserve">odhadnout, do které nádoby se vejde nejvíce vody a do které nejméně. Mohou též seřadit nádobky v očekávaném pořadí. </w:t>
      </w:r>
      <w:r w:rsidR="00F854DF">
        <w:rPr>
          <w:rFonts w:ascii="Times New Roman" w:eastAsia="Calibri" w:hAnsi="Times New Roman" w:cs="Times New Roman"/>
          <w:sz w:val="32"/>
          <w:szCs w:val="32"/>
        </w:rPr>
        <w:t xml:space="preserve">Potom svůj odhad ověří tím, že počítají, kolik naběraček musely dát do jednotlivých do jednotlivých nádob. </w:t>
      </w:r>
    </w:p>
    <w:p w14:paraId="1C8F7EF3" w14:textId="77777777" w:rsidR="00F9398B" w:rsidRPr="00F9398B" w:rsidRDefault="00F9398B">
      <w:pPr>
        <w:rPr>
          <w:rFonts w:ascii="Times New Roman" w:hAnsi="Times New Roman" w:cs="Times New Roman"/>
        </w:rPr>
      </w:pPr>
    </w:p>
    <w:sectPr w:rsidR="00F9398B" w:rsidRPr="00F9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31E"/>
    <w:multiLevelType w:val="hybridMultilevel"/>
    <w:tmpl w:val="8CAC3E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A20"/>
    <w:multiLevelType w:val="multilevel"/>
    <w:tmpl w:val="28B05A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3BF4301"/>
    <w:multiLevelType w:val="hybridMultilevel"/>
    <w:tmpl w:val="1C8EBA82"/>
    <w:lvl w:ilvl="0" w:tplc="0FB29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8B"/>
    <w:rsid w:val="000C23AB"/>
    <w:rsid w:val="009A3119"/>
    <w:rsid w:val="00A15036"/>
    <w:rsid w:val="00F16646"/>
    <w:rsid w:val="00F670A7"/>
    <w:rsid w:val="00F854DF"/>
    <w:rsid w:val="00F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D5F0"/>
  <w15:chartTrackingRefBased/>
  <w15:docId w15:val="{462954D8-4D29-44B3-BC7E-2DBAF90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2021-03-30T07:58:00Z</dcterms:created>
  <dcterms:modified xsi:type="dcterms:W3CDTF">2021-03-30T09:58:00Z</dcterms:modified>
</cp:coreProperties>
</file>